
<file path=[Content_Types].xml><?xml version="1.0" encoding="utf-8"?>
<Types xmlns="http://schemas.openxmlformats.org/package/2006/content-types"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32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Кутушева Элина.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BD25D1">
        <w:rPr>
          <w:rFonts w:ascii="Times New Roman" w:hAnsi="Times New Roman" w:cs="Times New Roman"/>
          <w:sz w:val="20"/>
          <w:szCs w:val="20"/>
          <w:u w:val="single"/>
        </w:rPr>
        <w:t>Эффективные запросы для продвижении: правила подготовки семантического ядра и оценки конкуренции. Анализ потенциальных посетителей и покупателей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25D1">
        <w:rPr>
          <w:rFonts w:ascii="Times New Roman" w:hAnsi="Times New Roman" w:cs="Times New Roman"/>
          <w:sz w:val="20"/>
          <w:szCs w:val="20"/>
        </w:rPr>
        <w:t xml:space="preserve">Термин </w:t>
      </w:r>
      <w:r w:rsidRPr="00BD25D1">
        <w:rPr>
          <w:rFonts w:ascii="Times New Roman" w:hAnsi="Times New Roman" w:cs="Times New Roman"/>
          <w:b/>
          <w:bCs/>
          <w:sz w:val="20"/>
          <w:szCs w:val="20"/>
          <w:u w:val="single"/>
        </w:rPr>
        <w:t>семантическое ядро</w:t>
      </w:r>
      <w:r w:rsidRPr="00BD25D1">
        <w:rPr>
          <w:rFonts w:ascii="Times New Roman" w:hAnsi="Times New Roman" w:cs="Times New Roman"/>
          <w:sz w:val="20"/>
          <w:szCs w:val="20"/>
        </w:rPr>
        <w:t xml:space="preserve"> употребляется для обозначения всей совокупности запросов, по которым находится тот или иной сайт. В английском языке существует термин "keyword list". Семантическое ядро всегда находится в центре всей оптимизации сайта и структура сайта должна разрабатываться только с его учетом. 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Типичная процедура маркетинговой кампании, проводимой в рамках </w:t>
      </w:r>
      <w:r w:rsidRPr="00F75BAD">
        <w:rPr>
          <w:rFonts w:ascii="Times New Roman" w:hAnsi="Times New Roman" w:cs="Times New Roman"/>
          <w:sz w:val="20"/>
          <w:szCs w:val="20"/>
          <w:lang w:eastAsia="ru-RU"/>
        </w:rPr>
        <w:t>контентной оптимизации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>, выглядит так:</w:t>
      </w:r>
    </w:p>
    <w:p w:rsidR="00C94B32" w:rsidRPr="00BD25D1" w:rsidRDefault="00C94B32" w:rsidP="00BD25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предварительный анализ рынка;</w:t>
      </w:r>
    </w:p>
    <w:p w:rsidR="00C94B32" w:rsidRPr="00BD25D1" w:rsidRDefault="00C94B32" w:rsidP="00BD25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выбор целевой аудитории;</w:t>
      </w:r>
    </w:p>
    <w:p w:rsidR="00C94B32" w:rsidRPr="00BD25D1" w:rsidRDefault="00C94B32" w:rsidP="00BD25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структурирование запросов;</w:t>
      </w:r>
    </w:p>
    <w:p w:rsidR="00C94B32" w:rsidRPr="00BD25D1" w:rsidRDefault="00C94B32" w:rsidP="00BD25D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составление семантического ядра.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Для того чтобы определить, каким именно образом мы выходим на рынок, что для этого нужно сделать и какова будет эффективность, нам нужно проанализировать:</w:t>
      </w:r>
    </w:p>
    <w:p w:rsidR="00C94B32" w:rsidRPr="00BD25D1" w:rsidRDefault="00C94B32" w:rsidP="00BD25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уровень конкуренции в выбранной нише;</w:t>
      </w:r>
    </w:p>
    <w:p w:rsidR="00C94B32" w:rsidRPr="00BD25D1" w:rsidRDefault="00C94B32" w:rsidP="00BD25D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уровень востребованности предлагаемых товаров или услуг.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Для того чтобы оценить уровень конкуренции, достаточно набрать в поисковой машине запрос, максимально прямо описывающий предлагаемый вами продукт. Набрать — и внимательно рассмотреть характеристики сайтов, конкурирующих по этому запросу.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Рассмотрению подлежит:</w:t>
      </w:r>
    </w:p>
    <w:p w:rsidR="00C94B32" w:rsidRPr="00BD25D1" w:rsidRDefault="00C94B32" w:rsidP="00BD25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общий уровень сайта, свидетельствующий о вложенных в него средствах;</w:t>
      </w:r>
    </w:p>
    <w:p w:rsidR="00C94B32" w:rsidRPr="00BD25D1" w:rsidRDefault="00C94B32" w:rsidP="00BD25D1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поисковые показатели сайта — количество внешних ссылок, объем контента.</w:t>
      </w:r>
    </w:p>
    <w:p w:rsidR="00C94B32" w:rsidRPr="00BD25D1" w:rsidRDefault="00C94B32" w:rsidP="00BD25D1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</w:rPr>
        <w:t>Для оценки уровня конкуренции следует подсчитать ряд показателей для первой десятк</w:t>
      </w:r>
      <w:r>
        <w:rPr>
          <w:rFonts w:ascii="Times New Roman" w:hAnsi="Times New Roman" w:cs="Times New Roman"/>
          <w:sz w:val="20"/>
          <w:szCs w:val="20"/>
        </w:rPr>
        <w:t>и сайтов в выдаче поисковика:</w:t>
      </w:r>
      <w:r>
        <w:rPr>
          <w:rFonts w:ascii="Times New Roman" w:hAnsi="Times New Roman" w:cs="Times New Roman"/>
          <w:sz w:val="20"/>
          <w:szCs w:val="20"/>
        </w:rPr>
        <w:br/>
        <w:t>-</w:t>
      </w:r>
      <w:r w:rsidRPr="00BD25D1">
        <w:rPr>
          <w:rFonts w:ascii="Times New Roman" w:hAnsi="Times New Roman" w:cs="Times New Roman"/>
          <w:sz w:val="20"/>
          <w:szCs w:val="20"/>
        </w:rPr>
        <w:t>средн</w:t>
      </w:r>
      <w:r>
        <w:rPr>
          <w:rFonts w:ascii="Times New Roman" w:hAnsi="Times New Roman" w:cs="Times New Roman"/>
          <w:sz w:val="20"/>
          <w:szCs w:val="20"/>
        </w:rPr>
        <w:t>ий PageRank страниц в выдаче;</w:t>
      </w:r>
      <w:r>
        <w:rPr>
          <w:rFonts w:ascii="Times New Roman" w:hAnsi="Times New Roman" w:cs="Times New Roman"/>
          <w:sz w:val="20"/>
          <w:szCs w:val="20"/>
        </w:rPr>
        <w:br/>
        <w:t>-</w:t>
      </w:r>
      <w:r w:rsidRPr="00BD25D1">
        <w:rPr>
          <w:rFonts w:ascii="Times New Roman" w:hAnsi="Times New Roman" w:cs="Times New Roman"/>
          <w:sz w:val="20"/>
          <w:szCs w:val="20"/>
        </w:rPr>
        <w:t>средний ТИЦ сайтов, чьи страницы попали в выдачу;</w:t>
      </w:r>
      <w:r w:rsidRPr="00BD25D1">
        <w:rPr>
          <w:rFonts w:ascii="Times New Roman" w:hAnsi="Times New Roman" w:cs="Times New Roman"/>
          <w:sz w:val="20"/>
          <w:szCs w:val="20"/>
        </w:rPr>
        <w:br/>
        <w:t>- среднее число внешних ссылок на сайты в выдаче по версии различных поисковых систем;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Другая сторона медали — востребованность вашего товара (услуги) среди Интернет-аудитории в целом. Несмотря на то, что к количественным данным, которые предоставляеют службы </w:t>
      </w:r>
      <w:hyperlink r:id="rId5" w:tgtFrame="_blank" w:tooltip="Статистика запросов Яндекс" w:history="1">
        <w:r w:rsidRPr="00BD25D1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Wordstat.Яндекс</w:t>
        </w:r>
      </w:hyperlink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hyperlink r:id="rId6" w:tgtFrame="_blank" w:tooltip="Статистика запросов Rambler" w:history="1">
        <w:r w:rsidRPr="00BD25D1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Adstat.Rambler</w:t>
        </w:r>
      </w:hyperlink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, </w:t>
      </w:r>
      <w:hyperlink r:id="rId7" w:tgtFrame="_blank" w:tooltip="Статистика запросов Google" w:history="1">
        <w:r w:rsidRPr="00BD25D1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Adwords.Google</w:t>
        </w:r>
      </w:hyperlink>
      <w:r w:rsidRPr="00BD25D1">
        <w:rPr>
          <w:rFonts w:ascii="Times New Roman" w:hAnsi="Times New Roman" w:cs="Times New Roman"/>
          <w:sz w:val="20"/>
          <w:szCs w:val="20"/>
          <w:lang w:eastAsia="ru-RU"/>
        </w:rPr>
        <w:t>, необходимо относиться с осторожностью, общему порядку цифр доверять в целом можно.</w:t>
      </w:r>
    </w:p>
    <w:p w:rsidR="00C94B32" w:rsidRPr="00BD25D1" w:rsidRDefault="00C94B32" w:rsidP="00BD25D1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D25D1">
        <w:rPr>
          <w:sz w:val="20"/>
          <w:szCs w:val="20"/>
        </w:rPr>
        <w:t>Наберите самый простой коммерческий запрос, отвечающий вашему предложению, ознакомьтесь с цифрами и установите для себя, за какое количество потенциальных покупателей, в абсолютном выражении, будете вы вести конкурентную борьбу. В среднем показатель кликабельности (CTR), а другими словами – количество переходов на сайт – составляет 2-3%. Таким образом, вы можете подсчитать и приблизительный трафик, который получите по определенному запросу, попав в топ выдачи.</w:t>
      </w:r>
    </w:p>
    <w:p w:rsidR="00C94B32" w:rsidRPr="00BD25D1" w:rsidRDefault="00C94B32" w:rsidP="00BD25D1">
      <w:pPr>
        <w:pStyle w:val="NormalWeb"/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BD25D1">
        <w:rPr>
          <w:sz w:val="20"/>
          <w:szCs w:val="20"/>
        </w:rPr>
        <w:t>Выбор целевой аудитории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Люди попадают на сайт с одной и той же поисковой машины, но, как нетрудно догадаться, с разными целями. В большинстве случаев аудиторию можно разделить на три целевые группы:</w:t>
      </w:r>
    </w:p>
    <w:p w:rsidR="00C94B32" w:rsidRPr="00BD25D1" w:rsidRDefault="00C94B32" w:rsidP="00BD25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Люди, которые ищут информацию.</w:t>
      </w:r>
    </w:p>
    <w:p w:rsidR="00C94B32" w:rsidRPr="00BD25D1" w:rsidRDefault="00C94B32" w:rsidP="00BD25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Люди, которые выбирают товар или услугу.</w:t>
      </w:r>
    </w:p>
    <w:p w:rsidR="00C94B32" w:rsidRPr="00BD25D1" w:rsidRDefault="00C94B32" w:rsidP="00BD25D1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Люди, которые ищут продавца выбранного товара или услуги.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Каждая из этих групп заслуживает отдельного разговора. Ближе всего к покупке те, кто уже определился с выбором и ищет только подтверждение того, что купить надо именно здесь, на вашем сайте. Перспективы проекта (краткосрочный, среднесрочный, долгосрочный), конкурентоспособность продукта, бюджет, в рамках которого есть возможность строить кампанию по продвижению, — все это должно учитываться при выборе целевой аудитории.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В общем случае, при составлении </w:t>
      </w:r>
      <w:hyperlink r:id="rId8" w:tooltip="Семантическое ядро поисковых запросов" w:history="1">
        <w:r w:rsidRPr="00BD25D1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семантического ядра</w:t>
        </w:r>
      </w:hyperlink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 целесообразно делить все поисковые запросы на три большие группы:</w:t>
      </w:r>
    </w:p>
    <w:p w:rsidR="00C94B32" w:rsidRPr="00BD25D1" w:rsidRDefault="00C94B32" w:rsidP="00BD25D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Целевые запросы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>. Запросы, авторы которых планируют совершить покупку (коммерческие).</w:t>
      </w:r>
    </w:p>
    <w:p w:rsidR="00C94B32" w:rsidRPr="00BD25D1" w:rsidRDefault="00C94B32" w:rsidP="00BD25D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Информационные запросы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>. Запросы, авторы которых ищут информацию, необходимую для совершения выбора.</w:t>
      </w:r>
    </w:p>
    <w:p w:rsidR="00C94B32" w:rsidRPr="00BD25D1" w:rsidRDefault="00C94B32" w:rsidP="00BD25D1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Сопутствующие запросы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>. Запросы, принадлежность которых однозначно установить не удается.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Посетитель, который точно знает, что он хочет купить, и имеет своею целью совершение покупки в Интернет-магазине, делает так называемый </w:t>
      </w:r>
      <w:r w:rsidRPr="00BD25D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"целевой" запрос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>. В категорию целевых запросов входят выражения, указывающие на конкретную модель товара с четким желанием этот товар приобрести.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Приведу примеры таких запросов: 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купить погрузчик фронатльный Амкодор 325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", 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заказать бытовую технику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", 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приобрести автоматические выключатели оптом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>". Как видно из примеров определяющим для данного типа запросов является предикат — "купить", "приобрести", "заказать" в сочетании с конкретным, уникальным субъектом — моделью товара или некоторой услугой.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В большинстве случаев пользователь, который вводит подобные запросы, действительно нуждается в запрашиваемом товаре. Однако нельзя исключать и другие способы использования данного запроса, например при оценке стоимости данной модели товара или услуги в нескольких Интернет-магазинах.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Некоторые компании требуют указания конкретных особенностей предложения своего товара или услуги. Эти компании ориентируются на определенный, как правило, узкий круг клиентов, которые предъявляют повышенные требования к оказанию услуг или реализации товаров.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Обычно выделяют несколько дополнительных типов целевых запросов:</w:t>
      </w:r>
    </w:p>
    <w:p w:rsidR="00C94B32" w:rsidRPr="00BD25D1" w:rsidRDefault="00C94B32" w:rsidP="00BD25D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по времени;</w:t>
      </w:r>
    </w:p>
    <w:p w:rsidR="00C94B32" w:rsidRPr="00BD25D1" w:rsidRDefault="00C94B32" w:rsidP="00BD25D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по месту;</w:t>
      </w:r>
    </w:p>
    <w:p w:rsidR="00C94B32" w:rsidRPr="00BD25D1" w:rsidRDefault="00C94B32" w:rsidP="00BD25D1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по уникальному типу товара или услуги.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Целевые запросы по времени характеризуют требование клиента доставить, сделать покупку в определенное время суток, как правило, ночью. Примеры таких запросов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: 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доставка пиццы ночью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", 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вызов такси круглосуточно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Целевые запросы по месту представляют собой требования клиентов доставить тот или иной товар, оказать услугу в данном регионе. Сюда относятся такие запросы, как 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доставка пиццы Ульяновск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", 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офисная мебель Екатеринбург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 и т.д. Возможны также комбинации целевых запросов по месту и времени, например 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доставка пиццы по Ульяновску ночью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Формирование такого типа поисковых запросов, как </w:t>
      </w:r>
      <w:r w:rsidRPr="00BD25D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информационные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>, происходит во время размышлений посетителя относительно приобретения того или иного товара. Вполне возможно, что потенциальный покупатель нуждается в определенном товаре, но не знает товар какого производителя лучше или сомневается в выборе определенной модели.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Если пользователей, задающих целевые запросы, вполне можно отнести к реальным клиентам, то пользователи, делающие информационные запросы, — пока только потенциальные клиенты. Успех привлечения этих пользователей в реальные клиенты зависит от целого ряда факторов — от удобства интерфейса сайта до комплексного проведения рекламных мероприятий.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Сопутствующие поисковые запросы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 — один из самых сложных для анализа типов запросов. Здесь самые, казалось бы, бесполезные запросы можно принять за весьма ценные. И наоборот — имеющие непосредственное отношение к области бизнес-деятельности компании в итоге отбрасываются как ненужные.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Сопутствующие поисковые запросы часто представляют собой весьма неопределенный вопрос, имеющий отношение к данной области деятельности. Например, такие запросы, как 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увеличение нефтеотдачи пластов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 или 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методы увеличения нефтеотдачи пластов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",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 задают, как правило, те клиенты, которые нуждаются в данном виде услуг</w:t>
      </w:r>
      <w:r w:rsidRPr="00F75BAD">
        <w:rPr>
          <w:rFonts w:ascii="Times New Roman" w:hAnsi="Times New Roman" w:cs="Times New Roman"/>
          <w:sz w:val="20"/>
          <w:szCs w:val="20"/>
          <w:lang w:eastAsia="ru-RU"/>
        </w:rPr>
        <w:t xml:space="preserve"> (</w:t>
      </w:r>
      <w:r>
        <w:rPr>
          <w:rFonts w:ascii="Times New Roman" w:hAnsi="Times New Roman" w:cs="Times New Roman"/>
          <w:sz w:val="20"/>
          <w:szCs w:val="20"/>
          <w:lang w:eastAsia="ru-RU"/>
        </w:rPr>
        <w:t>рис.1)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Однако это относительное утверждение, так как такие же запросы задают те клиенты, которые твердо решили проводить увеличение нефтеотдачи пластов и интересуются, какие методы для этого существуют, какой из них лучше. И, тем не менее, практика показывает необходимость использования таких поисковых запросов при составлении семантического ядра для информационных текстов, описывающих товары и услуги.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 </w:t>
      </w:r>
      <w:r>
        <w:rPr>
          <w:rFonts w:ascii="Times New Roman" w:hAnsi="Times New Roman" w:cs="Times New Roman"/>
          <w:sz w:val="20"/>
          <w:szCs w:val="20"/>
          <w:lang w:eastAsia="ru-RU"/>
        </w:rPr>
        <w:t>Рис.1</w:t>
      </w:r>
      <w:r w:rsidRPr="00BD25D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8pt;height:214.5pt;visibility:visible">
            <v:imagedata r:id="rId9" o:title=""/>
          </v:shape>
        </w:pic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Частотность характеризует вполне конкретное значение числа поисковых запросов, запрашиваемых пользователем по данной области, теме или сопутствующих данной области или теме.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Каждое число, стоящее рядом с запросом, отображает степень его популярности с точки зрения частоты употребления в месяц. Здесь следует отметить, что типы запросов по частотности имеют весьма отдаленное отношение к типам запросов по степени готовности что-либо приобрести.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Самые высокочастотные запросы, как правило, не относятся к целевым запросам, так как у них отсутствует четкое смысловое содержание. 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  Не стоит путать классификации запросов по «степени готовности» потенциальных клиентов и по частотности. Не все высокочастотные запросы являются сугубо информационными и, наоборот, некоторые целевые запросы могут оказаться высокочастотными. Это запросы типа 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доставка пиццы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", 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заказ такси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>" и т.д. Буквально еще два-три года назад эти запросы можно было отнести к среднечастотным запросам, однако с ростом популярности Интернета растет и уровень осведомленности в корректной формулировке запроса у большинства пользователей.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Для оптимизаторов среднечастотные и низкочастотные типы запросов ценны тем, что в большинстве случаев они будут целевыми запросами, т.е. фактически указывают на какую-либо потребность представителя целевой аудитории.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  Использование различных типов поисковых запросов для составления семантического ядра происходит исходя из потребности целевой группы: купить товар, воспользоваться услугой либо получить информацию о товаре или услуге.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Отсюда и создание семантического ядра сайта проводится из запросов разных типов, точно отвечающих требованиям целевой аудитории в каждом конкретном случае.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Продолжая тему сопутствующих запросов, которые занимают значительную часть среди других запросов, нельзя не сказать о таком приеме, как </w:t>
      </w:r>
      <w:r w:rsidRPr="00BD25D1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ассоциирование поисковых запросов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Ассоциации позволяют давать более точное лексическое значение данному запросу за счет предоставления информации о так называемых "сопровождающих" запросах. Сопровождающие запросы — это нередко те же самые сопутствующие запросы, которые вводил один и тот же пользователь.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Например, уже использованный пример 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куплю погрузчик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 благодаря сервису ассоциаций может приобрести вполне конкретное содержание.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Рассмотрим сопутствующий запрос 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куплю погрузчик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 на примере сервиса статистики запросов Яндекса(</w:t>
      </w:r>
      <w:hyperlink r:id="rId10" w:tgtFrame="_blank" w:tooltip="Статистика запросов Яндекс" w:history="1">
        <w:r w:rsidRPr="00BD25D1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Wordstat.Яндекс</w:t>
        </w:r>
      </w:hyperlink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) более подробно. Вводим словосочетание 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куплю погрузчик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 в строку поиска Яндекса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(рис.2)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После того как поисковая машина выдаст нам результаты, справа от листа запроса появится небольшой раздел под заголовком: "Что еще искали люди, искавшие 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куплю погрузчик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"".</w:t>
      </w:r>
    </w:p>
    <w:p w:rsidR="00C94B32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Ниже заголовка будут приведены запросы, которые задаются параллельно первому ключевому запросу (как правило, поиск пользователя не ограничивается введением одного запроса). В случае со словосочетанием 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куплю погрузчик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 мы получаем следующие ассоциации: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Рис.2.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noProof/>
          <w:sz w:val="20"/>
          <w:szCs w:val="20"/>
          <w:lang w:eastAsia="ru-RU"/>
        </w:rPr>
        <w:pict>
          <v:shape id="Рисунок 1" o:spid="_x0000_i1026" type="#_x0000_t75" style="width:432.75pt;height:236.25pt;visibility:visible">
            <v:imagedata r:id="rId11" o:title="" cropbottom="19974f" cropright="3998f"/>
          </v:shape>
        </w:pic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  На рисунке  видны поведенческие характеристики пользователя, связанные с запросом 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b/>
          <w:bCs/>
          <w:i/>
          <w:iCs/>
          <w:sz w:val="20"/>
          <w:szCs w:val="20"/>
          <w:lang w:eastAsia="ru-RU"/>
        </w:rPr>
        <w:t>куплю погрузчик</w:t>
      </w:r>
      <w:r w:rsidRPr="00BD25D1">
        <w:rPr>
          <w:rFonts w:ascii="Times New Roman" w:hAnsi="Times New Roman" w:cs="Times New Roman"/>
          <w:i/>
          <w:iCs/>
          <w:sz w:val="20"/>
          <w:szCs w:val="20"/>
          <w:lang w:eastAsia="ru-RU"/>
        </w:rPr>
        <w:t>"</w:t>
      </w: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: получить информацию о японских погрузчиках, запчастях (или возможно купить?), приобрести один из видов погрузчиков. Таким образом, достаточно легко увидеть в целевом запросе тот или иной тип целевой аудитории сайта — специалиста, осведомленного в данной области человека или просто любителя. 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Таким образом, для приведения ключевых слов в семантическом ядре к единообразию, уместно сменить формулировку запроса на более корректную, имеющую четкий, определенный смысл.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>Сервис ассоциаций значительно расширяет возможности оптимизатора в процессе анализа целевой аудитории сайта. Зная особенности целевой аудитории и используя количественную статистику запросов Яндекса, можно найти более четкую формулировку запроса, который будет типичным для данной целевой аудитории.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Кроме того, ассоциации позволяют находить столь необходимые </w:t>
      </w:r>
      <w:hyperlink r:id="rId12" w:tooltip="Особенности русского языка" w:history="1">
        <w:r w:rsidRPr="00BD25D1">
          <w:rPr>
            <w:rFonts w:ascii="Times New Roman" w:hAnsi="Times New Roman" w:cs="Times New Roman"/>
            <w:sz w:val="20"/>
            <w:szCs w:val="20"/>
            <w:u w:val="single"/>
            <w:lang w:eastAsia="ru-RU"/>
          </w:rPr>
          <w:t>синонимы</w:t>
        </w:r>
      </w:hyperlink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 данного поискового запроса, наиболее полным образом характеризующие особенности написания запроса целевой аудитории ("фрезерная машина" — "фрезер", "микроволновая печь" — "свч печь", "точильный станок" - "электроточило").</w:t>
      </w:r>
    </w:p>
    <w:p w:rsidR="00C94B32" w:rsidRPr="00BD25D1" w:rsidRDefault="00C94B32" w:rsidP="00BD2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BD25D1">
        <w:rPr>
          <w:rFonts w:ascii="Times New Roman" w:hAnsi="Times New Roman" w:cs="Times New Roman"/>
          <w:sz w:val="20"/>
          <w:szCs w:val="20"/>
          <w:lang w:eastAsia="ru-RU"/>
        </w:rPr>
        <w:t xml:space="preserve">В конце концов, если Вы решили продвигать свой сайт, то доверять надо </w:t>
      </w:r>
      <w:hyperlink r:id="rId13" w:history="1">
        <w:r w:rsidRPr="00D57136">
          <w:rPr>
            <w:rStyle w:val="Hyperlink"/>
            <w:rFonts w:ascii="Times New Roman" w:hAnsi="Times New Roman" w:cs="Times New Roman"/>
            <w:sz w:val="20"/>
            <w:szCs w:val="20"/>
            <w:lang w:eastAsia="ru-RU"/>
          </w:rPr>
          <w:t>профессионалам</w:t>
        </w:r>
      </w:hyperlink>
      <w:r w:rsidRPr="00BD25D1">
        <w:rPr>
          <w:rFonts w:ascii="Times New Roman" w:hAnsi="Times New Roman" w:cs="Times New Roman"/>
          <w:sz w:val="20"/>
          <w:szCs w:val="20"/>
          <w:lang w:eastAsia="ru-RU"/>
        </w:rPr>
        <w:t>.</w:t>
      </w:r>
    </w:p>
    <w:sectPr w:rsidR="00C94B32" w:rsidRPr="00BD25D1" w:rsidSect="00E153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234F0"/>
    <w:multiLevelType w:val="multilevel"/>
    <w:tmpl w:val="4A2A8C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93D5B02"/>
    <w:multiLevelType w:val="multilevel"/>
    <w:tmpl w:val="3364F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FBA3BC3"/>
    <w:multiLevelType w:val="multilevel"/>
    <w:tmpl w:val="F44A5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64814BC"/>
    <w:multiLevelType w:val="multilevel"/>
    <w:tmpl w:val="375290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76171BA4"/>
    <w:multiLevelType w:val="multilevel"/>
    <w:tmpl w:val="072A15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769929A4"/>
    <w:multiLevelType w:val="multilevel"/>
    <w:tmpl w:val="553A13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6">
    <w:nsid w:val="7F1A6100"/>
    <w:multiLevelType w:val="multilevel"/>
    <w:tmpl w:val="FCA62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7D35"/>
    <w:rsid w:val="000169AC"/>
    <w:rsid w:val="000768E0"/>
    <w:rsid w:val="000A1304"/>
    <w:rsid w:val="000D05EF"/>
    <w:rsid w:val="00113B1A"/>
    <w:rsid w:val="00181C2E"/>
    <w:rsid w:val="001D60DB"/>
    <w:rsid w:val="00305264"/>
    <w:rsid w:val="00305EDC"/>
    <w:rsid w:val="00404A5A"/>
    <w:rsid w:val="0047686A"/>
    <w:rsid w:val="004F649D"/>
    <w:rsid w:val="005411D3"/>
    <w:rsid w:val="007129C7"/>
    <w:rsid w:val="00752480"/>
    <w:rsid w:val="008E7D35"/>
    <w:rsid w:val="008F07C2"/>
    <w:rsid w:val="00976A43"/>
    <w:rsid w:val="00A34598"/>
    <w:rsid w:val="00A93440"/>
    <w:rsid w:val="00AE0FFD"/>
    <w:rsid w:val="00B305AD"/>
    <w:rsid w:val="00B346D3"/>
    <w:rsid w:val="00BD25D1"/>
    <w:rsid w:val="00BE31C2"/>
    <w:rsid w:val="00BF25D9"/>
    <w:rsid w:val="00C65FA6"/>
    <w:rsid w:val="00C94B32"/>
    <w:rsid w:val="00C96B3B"/>
    <w:rsid w:val="00CA36C9"/>
    <w:rsid w:val="00D57136"/>
    <w:rsid w:val="00D57415"/>
    <w:rsid w:val="00DF280A"/>
    <w:rsid w:val="00E1531D"/>
    <w:rsid w:val="00F75BAD"/>
    <w:rsid w:val="00FB2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31D"/>
    <w:pPr>
      <w:spacing w:after="200" w:line="276" w:lineRule="auto"/>
    </w:pPr>
    <w:rPr>
      <w:rFonts w:cs="Calibri"/>
      <w:lang w:eastAsia="en-US"/>
    </w:rPr>
  </w:style>
  <w:style w:type="paragraph" w:styleId="Heading3">
    <w:name w:val="heading 3"/>
    <w:basedOn w:val="Normal"/>
    <w:link w:val="Heading3Char"/>
    <w:uiPriority w:val="99"/>
    <w:qFormat/>
    <w:rsid w:val="008E7D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8E7D35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NormalWeb">
    <w:name w:val="Normal (Web)"/>
    <w:basedOn w:val="Normal"/>
    <w:uiPriority w:val="99"/>
    <w:semiHidden/>
    <w:rsid w:val="008E7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semiHidden/>
    <w:rsid w:val="008E7D35"/>
    <w:rPr>
      <w:color w:val="0000FF"/>
      <w:u w:val="single"/>
    </w:rPr>
  </w:style>
  <w:style w:type="character" w:customStyle="1" w:styleId="break">
    <w:name w:val="break"/>
    <w:basedOn w:val="DefaultParagraphFont"/>
    <w:uiPriority w:val="99"/>
    <w:rsid w:val="008E7D35"/>
  </w:style>
  <w:style w:type="character" w:styleId="Strong">
    <w:name w:val="Strong"/>
    <w:basedOn w:val="DefaultParagraphFont"/>
    <w:uiPriority w:val="99"/>
    <w:qFormat/>
    <w:rsid w:val="008E7D35"/>
    <w:rPr>
      <w:b/>
      <w:bCs/>
    </w:rPr>
  </w:style>
  <w:style w:type="character" w:styleId="Emphasis">
    <w:name w:val="Emphasis"/>
    <w:basedOn w:val="DefaultParagraphFont"/>
    <w:uiPriority w:val="99"/>
    <w:qFormat/>
    <w:rsid w:val="008E7D35"/>
    <w:rPr>
      <w:i/>
      <w:iCs/>
    </w:rPr>
  </w:style>
  <w:style w:type="character" w:styleId="HTMLAcronym">
    <w:name w:val="HTML Acronym"/>
    <w:basedOn w:val="DefaultParagraphFont"/>
    <w:uiPriority w:val="99"/>
    <w:semiHidden/>
    <w:rsid w:val="008E7D35"/>
  </w:style>
  <w:style w:type="paragraph" w:styleId="BalloonText">
    <w:name w:val="Balloon Text"/>
    <w:basedOn w:val="Normal"/>
    <w:link w:val="BalloonTextChar"/>
    <w:uiPriority w:val="99"/>
    <w:semiHidden/>
    <w:rsid w:val="0054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1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34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o-copywrite.ru/1/" TargetMode="External"/><Relationship Id="rId13" Type="http://schemas.openxmlformats.org/officeDocument/2006/relationships/hyperlink" Target="http://itm-promo.ru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adwords.google.com/" TargetMode="External"/><Relationship Id="rId12" Type="http://schemas.openxmlformats.org/officeDocument/2006/relationships/hyperlink" Target="http://www.seo-copywrite.ru/52/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://adstat.rambler.ru/" TargetMode="External"/><Relationship Id="rId11" Type="http://schemas.openxmlformats.org/officeDocument/2006/relationships/image" Target="media/image2.png"/><Relationship Id="rId5" Type="http://schemas.openxmlformats.org/officeDocument/2006/relationships/hyperlink" Target="http://www.wordstat.yandex.ru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wordstat.yandex.ru/advq?rpt=ppc&amp;shw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6EE51C0-0D2F-4289-B1D3-A0396EE0C804}"/>
</file>

<file path=customXml/itemProps2.xml><?xml version="1.0" encoding="utf-8"?>
<ds:datastoreItem xmlns:ds="http://schemas.openxmlformats.org/officeDocument/2006/customXml" ds:itemID="{1B9C2FD7-D75F-4C2C-A2E0-7B04E340F958}"/>
</file>

<file path=customXml/itemProps3.xml><?xml version="1.0" encoding="utf-8"?>
<ds:datastoreItem xmlns:ds="http://schemas.openxmlformats.org/officeDocument/2006/customXml" ds:itemID="{33B54BC8-0AC4-4853-9268-DA0821E68D02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</TotalTime>
  <Pages>4</Pages>
  <Words>1762</Words>
  <Characters>10046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Кутушева Элина</dc:title>
  <dc:subject/>
  <dc:creator>Admin</dc:creator>
  <cp:keywords/>
  <dc:description/>
  <cp:lastModifiedBy>Elwira</cp:lastModifiedBy>
  <cp:revision>4</cp:revision>
  <dcterms:created xsi:type="dcterms:W3CDTF">2009-10-02T13:39:00Z</dcterms:created>
  <dcterms:modified xsi:type="dcterms:W3CDTF">2009-10-02T13:54:00Z</dcterms:modified>
</cp:coreProperties>
</file>